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F069" w14:textId="4361E6E3" w:rsidR="001F32DE" w:rsidRPr="002231A1" w:rsidRDefault="001F32DE" w:rsidP="001F32DE">
      <w:pPr>
        <w:rPr>
          <w:rFonts w:ascii="Times New Roman" w:hAnsi="Times New Roman" w:cs="Times New Roman"/>
          <w:b/>
          <w:bCs/>
        </w:rPr>
      </w:pPr>
      <w:r w:rsidRPr="002231A1">
        <w:rPr>
          <w:rFonts w:ascii="Times New Roman" w:hAnsi="Times New Roman" w:cs="Times New Roman"/>
          <w:b/>
          <w:bCs/>
        </w:rPr>
        <w:t xml:space="preserve">Dunia Miralles : biographie de </w:t>
      </w:r>
      <w:r w:rsidR="00C55DC9">
        <w:rPr>
          <w:rFonts w:ascii="Times New Roman" w:hAnsi="Times New Roman" w:cs="Times New Roman"/>
          <w:b/>
          <w:bCs/>
        </w:rPr>
        <w:t>1500</w:t>
      </w:r>
      <w:r w:rsidR="00D81F25">
        <w:rPr>
          <w:rFonts w:ascii="Times New Roman" w:hAnsi="Times New Roman" w:cs="Times New Roman"/>
          <w:b/>
          <w:bCs/>
        </w:rPr>
        <w:t xml:space="preserve"> signes</w:t>
      </w:r>
    </w:p>
    <w:p w14:paraId="0BCCAE62" w14:textId="77777777" w:rsidR="001F32DE" w:rsidRPr="002231A1" w:rsidRDefault="001F32DE" w:rsidP="001F32DE">
      <w:pPr>
        <w:rPr>
          <w:rFonts w:ascii="Times New Roman" w:hAnsi="Times New Roman" w:cs="Times New Roman"/>
        </w:rPr>
      </w:pPr>
    </w:p>
    <w:p w14:paraId="464AAEF5" w14:textId="77777777" w:rsidR="001F32DE" w:rsidRPr="002231A1" w:rsidRDefault="001F32DE" w:rsidP="001F32DE">
      <w:pPr>
        <w:rPr>
          <w:rFonts w:ascii="Times New Roman" w:hAnsi="Times New Roman" w:cs="Times New Roman"/>
        </w:rPr>
      </w:pPr>
    </w:p>
    <w:p w14:paraId="6E06DEE1" w14:textId="75435DFE" w:rsidR="00D53C20" w:rsidRPr="002231A1" w:rsidRDefault="001F32DE" w:rsidP="00D53C20">
      <w:pPr>
        <w:tabs>
          <w:tab w:val="left" w:pos="3686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231A1">
        <w:rPr>
          <w:rFonts w:ascii="Times New Roman" w:hAnsi="Times New Roman" w:cs="Times New Roman"/>
        </w:rPr>
        <w:t>Dunia Miralles naît en 1963</w:t>
      </w:r>
      <w:r w:rsidR="00500F9D">
        <w:rPr>
          <w:rFonts w:ascii="Times New Roman" w:hAnsi="Times New Roman" w:cs="Times New Roman"/>
        </w:rPr>
        <w:t xml:space="preserve">, </w:t>
      </w:r>
      <w:r w:rsidRPr="002231A1">
        <w:rPr>
          <w:rFonts w:ascii="Times New Roman" w:hAnsi="Times New Roman" w:cs="Times New Roman"/>
        </w:rPr>
        <w:t xml:space="preserve">en Suisse. Après un apprentissage de vendeuse </w:t>
      </w:r>
      <w:r w:rsidR="00DD0B03" w:rsidRPr="002231A1">
        <w:rPr>
          <w:rFonts w:ascii="Times New Roman" w:hAnsi="Times New Roman" w:cs="Times New Roman"/>
        </w:rPr>
        <w:t xml:space="preserve">et un passage en usine, </w:t>
      </w:r>
      <w:r w:rsidRPr="002231A1">
        <w:rPr>
          <w:rFonts w:ascii="Times New Roman" w:hAnsi="Times New Roman" w:cs="Times New Roman"/>
        </w:rPr>
        <w:t xml:space="preserve">elle </w:t>
      </w:r>
      <w:r w:rsidR="00B478DF">
        <w:rPr>
          <w:rFonts w:ascii="Times New Roman" w:hAnsi="Times New Roman" w:cs="Times New Roman"/>
        </w:rPr>
        <w:t>fait</w:t>
      </w:r>
      <w:r w:rsidRPr="002231A1">
        <w:rPr>
          <w:rFonts w:ascii="Times New Roman" w:hAnsi="Times New Roman" w:cs="Times New Roman"/>
        </w:rPr>
        <w:t xml:space="preserve"> des études </w:t>
      </w:r>
      <w:r w:rsidR="0072129D">
        <w:rPr>
          <w:rFonts w:ascii="Times New Roman" w:hAnsi="Times New Roman" w:cs="Times New Roman"/>
        </w:rPr>
        <w:t>scéniques</w:t>
      </w:r>
      <w:r w:rsidR="00B94D52">
        <w:rPr>
          <w:rFonts w:ascii="Times New Roman" w:hAnsi="Times New Roman" w:cs="Times New Roman"/>
        </w:rPr>
        <w:t xml:space="preserve"> à Paris,</w:t>
      </w:r>
      <w:r w:rsidRPr="002231A1">
        <w:rPr>
          <w:rFonts w:ascii="Times New Roman" w:hAnsi="Times New Roman" w:cs="Times New Roman"/>
        </w:rPr>
        <w:t xml:space="preserve"> au cours </w:t>
      </w:r>
      <w:r w:rsidR="00D53C20" w:rsidRPr="002231A1">
        <w:rPr>
          <w:rFonts w:ascii="Times New Roman" w:hAnsi="Times New Roman" w:cs="Times New Roman"/>
        </w:rPr>
        <w:t xml:space="preserve">de l’acteur </w:t>
      </w:r>
      <w:r w:rsidRPr="002231A1">
        <w:rPr>
          <w:rFonts w:ascii="Times New Roman" w:hAnsi="Times New Roman" w:cs="Times New Roman"/>
        </w:rPr>
        <w:t xml:space="preserve">Florent. </w:t>
      </w:r>
      <w:r w:rsidR="00D53C20" w:rsidRPr="002231A1">
        <w:rPr>
          <w:rFonts w:ascii="Times New Roman" w:hAnsi="Times New Roman" w:cs="Times New Roman"/>
          <w:color w:val="000000" w:themeColor="text1"/>
        </w:rPr>
        <w:t>En 2000</w:t>
      </w:r>
      <w:r w:rsidR="0072129D">
        <w:rPr>
          <w:rFonts w:ascii="Times New Roman" w:hAnsi="Times New Roman" w:cs="Times New Roman"/>
          <w:color w:val="000000" w:themeColor="text1"/>
        </w:rPr>
        <w:t>,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les </w:t>
      </w:r>
      <w:r w:rsidR="00085767">
        <w:rPr>
          <w:rFonts w:ascii="Times New Roman" w:hAnsi="Times New Roman" w:cs="Times New Roman"/>
          <w:color w:val="000000" w:themeColor="text1"/>
        </w:rPr>
        <w:t>é</w:t>
      </w:r>
      <w:r w:rsidR="002231A1" w:rsidRPr="002231A1">
        <w:rPr>
          <w:rFonts w:ascii="Times New Roman" w:hAnsi="Times New Roman" w:cs="Times New Roman"/>
          <w:color w:val="000000" w:themeColor="text1"/>
        </w:rPr>
        <w:t>ditions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Baleine publient</w:t>
      </w:r>
      <w:r w:rsidR="00924E64">
        <w:rPr>
          <w:rFonts w:ascii="Times New Roman" w:hAnsi="Times New Roman" w:cs="Times New Roman"/>
          <w:color w:val="000000" w:themeColor="text1"/>
        </w:rPr>
        <w:t xml:space="preserve"> son roman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3C20" w:rsidRPr="002231A1">
        <w:rPr>
          <w:rFonts w:ascii="Times New Roman" w:hAnsi="Times New Roman" w:cs="Times New Roman"/>
          <w:i/>
          <w:color w:val="000000" w:themeColor="text1"/>
        </w:rPr>
        <w:t>Swiss</w:t>
      </w:r>
      <w:proofErr w:type="spellEnd"/>
      <w:r w:rsidR="00D53C20" w:rsidRPr="002231A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A40AE">
        <w:rPr>
          <w:rFonts w:ascii="Times New Roman" w:hAnsi="Times New Roman" w:cs="Times New Roman"/>
          <w:i/>
          <w:color w:val="000000" w:themeColor="text1"/>
        </w:rPr>
        <w:t>T</w:t>
      </w:r>
      <w:r w:rsidR="00D53C20" w:rsidRPr="002231A1">
        <w:rPr>
          <w:rFonts w:ascii="Times New Roman" w:hAnsi="Times New Roman" w:cs="Times New Roman"/>
          <w:i/>
          <w:color w:val="000000" w:themeColor="text1"/>
        </w:rPr>
        <w:t>rash</w:t>
      </w:r>
      <w:r w:rsidR="00924E64">
        <w:rPr>
          <w:rFonts w:ascii="Times New Roman" w:hAnsi="Times New Roman" w:cs="Times New Roman"/>
          <w:color w:val="000000" w:themeColor="text1"/>
        </w:rPr>
        <w:t xml:space="preserve">, </w:t>
      </w:r>
      <w:r w:rsidR="00B920E4" w:rsidRPr="002231A1">
        <w:rPr>
          <w:rFonts w:ascii="Times New Roman" w:hAnsi="Times New Roman" w:cs="Times New Roman"/>
          <w:color w:val="000000" w:themeColor="text1"/>
        </w:rPr>
        <w:t xml:space="preserve">considéré 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comme culte en son genre. En 2001, </w:t>
      </w:r>
      <w:r w:rsidR="00893583" w:rsidRPr="002231A1">
        <w:rPr>
          <w:rFonts w:ascii="Times New Roman" w:hAnsi="Times New Roman" w:cs="Times New Roman"/>
          <w:color w:val="000000" w:themeColor="text1"/>
        </w:rPr>
        <w:t>elle aborde</w:t>
      </w:r>
      <w:r w:rsidR="00B94D52" w:rsidRPr="002231A1">
        <w:rPr>
          <w:rFonts w:ascii="Times New Roman" w:hAnsi="Times New Roman" w:cs="Times New Roman"/>
          <w:color w:val="000000" w:themeColor="text1"/>
        </w:rPr>
        <w:t xml:space="preserve"> la folie et les amours saphiques non partagées </w:t>
      </w:r>
      <w:r w:rsidR="00B94D52">
        <w:rPr>
          <w:rFonts w:ascii="Times New Roman" w:hAnsi="Times New Roman" w:cs="Times New Roman"/>
          <w:color w:val="000000" w:themeColor="text1"/>
        </w:rPr>
        <w:t>en écrivant et en mettant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B94D52">
        <w:rPr>
          <w:rFonts w:ascii="Times New Roman" w:hAnsi="Times New Roman" w:cs="Times New Roman"/>
          <w:color w:val="000000" w:themeColor="text1"/>
        </w:rPr>
        <w:t>en scène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, </w:t>
      </w:r>
      <w:r w:rsidR="00F43174">
        <w:rPr>
          <w:rFonts w:ascii="Times New Roman" w:hAnsi="Times New Roman" w:cs="Times New Roman"/>
          <w:color w:val="000000" w:themeColor="text1"/>
        </w:rPr>
        <w:t>au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Théâtre du Passage à Neuchâtel,</w:t>
      </w:r>
      <w:r w:rsidR="00B94D5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96591" w:rsidRPr="002231A1">
        <w:rPr>
          <w:rFonts w:ascii="Times New Roman" w:hAnsi="Times New Roman" w:cs="Times New Roman"/>
          <w:i/>
          <w:color w:val="000000" w:themeColor="text1"/>
        </w:rPr>
        <w:t>Ça va</w:t>
      </w:r>
      <w:r w:rsidR="00FA1F4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A1F4A" w:rsidRPr="00FA1F4A">
        <w:rPr>
          <w:rFonts w:ascii="Times New Roman" w:hAnsi="Times New Roman" w:cs="Times New Roman"/>
          <w:iCs/>
          <w:color w:val="000000" w:themeColor="text1"/>
        </w:rPr>
        <w:t>et</w:t>
      </w:r>
      <w:r w:rsidR="00FA1F4A">
        <w:rPr>
          <w:rFonts w:ascii="Times New Roman" w:hAnsi="Times New Roman" w:cs="Times New Roman"/>
          <w:i/>
          <w:color w:val="000000" w:themeColor="text1"/>
        </w:rPr>
        <w:t xml:space="preserve"> Morgane</w:t>
      </w:r>
      <w:r w:rsidR="001E07BF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796591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1E07BF">
        <w:rPr>
          <w:rFonts w:ascii="Times New Roman" w:hAnsi="Times New Roman" w:cs="Times New Roman"/>
          <w:color w:val="000000" w:themeColor="text1"/>
        </w:rPr>
        <w:t>E</w:t>
      </w:r>
      <w:r w:rsidR="00796591">
        <w:rPr>
          <w:rFonts w:ascii="Times New Roman" w:hAnsi="Times New Roman" w:cs="Times New Roman"/>
          <w:color w:val="000000" w:themeColor="text1"/>
        </w:rPr>
        <w:t xml:space="preserve">n 2002, </w:t>
      </w:r>
      <w:r w:rsidR="001E07BF" w:rsidRPr="002231A1">
        <w:rPr>
          <w:rFonts w:ascii="Times New Roman" w:hAnsi="Times New Roman" w:cs="Times New Roman"/>
          <w:i/>
          <w:color w:val="000000" w:themeColor="text1"/>
        </w:rPr>
        <w:t>Ça va</w:t>
      </w:r>
      <w:r w:rsidR="001E07BF">
        <w:rPr>
          <w:rFonts w:ascii="Times New Roman" w:hAnsi="Times New Roman" w:cs="Times New Roman"/>
          <w:color w:val="000000" w:themeColor="text1"/>
        </w:rPr>
        <w:t xml:space="preserve"> paraît </w:t>
      </w:r>
      <w:r w:rsidR="00796591">
        <w:rPr>
          <w:rFonts w:ascii="Times New Roman" w:hAnsi="Times New Roman" w:cs="Times New Roman"/>
          <w:color w:val="000000" w:themeColor="text1"/>
        </w:rPr>
        <w:t xml:space="preserve">dans le recueil collectif </w:t>
      </w:r>
      <w:r w:rsidR="00796591" w:rsidRPr="007E6939">
        <w:rPr>
          <w:rFonts w:ascii="Times New Roman" w:hAnsi="Times New Roman" w:cs="Times New Roman"/>
          <w:i/>
          <w:iCs/>
          <w:color w:val="000000" w:themeColor="text1"/>
        </w:rPr>
        <w:t>Les Affolés</w:t>
      </w:r>
      <w:r w:rsidR="007E6939">
        <w:rPr>
          <w:rFonts w:ascii="Times New Roman" w:hAnsi="Times New Roman" w:cs="Times New Roman"/>
          <w:color w:val="000000" w:themeColor="text1"/>
        </w:rPr>
        <w:t xml:space="preserve"> </w:t>
      </w:r>
      <w:r w:rsidR="00924E64">
        <w:rPr>
          <w:rFonts w:ascii="Times New Roman" w:hAnsi="Times New Roman" w:cs="Times New Roman"/>
          <w:color w:val="000000" w:themeColor="text1"/>
        </w:rPr>
        <w:t>–</w:t>
      </w:r>
      <w:r w:rsidR="00796591">
        <w:rPr>
          <w:rFonts w:ascii="Times New Roman" w:hAnsi="Times New Roman" w:cs="Times New Roman"/>
          <w:color w:val="000000" w:themeColor="text1"/>
        </w:rPr>
        <w:t xml:space="preserve"> éd</w:t>
      </w:r>
      <w:r w:rsidR="00924E64">
        <w:rPr>
          <w:rFonts w:ascii="Times New Roman" w:hAnsi="Times New Roman" w:cs="Times New Roman"/>
          <w:color w:val="000000" w:themeColor="text1"/>
        </w:rPr>
        <w:t>.</w:t>
      </w:r>
      <w:r w:rsidR="00796591">
        <w:rPr>
          <w:rFonts w:ascii="Times New Roman" w:hAnsi="Times New Roman" w:cs="Times New Roman"/>
          <w:color w:val="000000" w:themeColor="text1"/>
        </w:rPr>
        <w:t xml:space="preserve"> Baleine</w:t>
      </w:r>
      <w:r w:rsidR="001E07BF">
        <w:rPr>
          <w:rFonts w:ascii="Times New Roman" w:hAnsi="Times New Roman" w:cs="Times New Roman"/>
          <w:color w:val="000000" w:themeColor="text1"/>
        </w:rPr>
        <w:t xml:space="preserve">. </w:t>
      </w:r>
      <w:r w:rsidR="00510471">
        <w:rPr>
          <w:rFonts w:ascii="Times New Roman" w:hAnsi="Times New Roman" w:cs="Times New Roman"/>
          <w:color w:val="000000" w:themeColor="text1"/>
        </w:rPr>
        <w:t xml:space="preserve">Ce livre compte également des nouvelles de </w:t>
      </w:r>
      <w:r w:rsidR="007E6939">
        <w:rPr>
          <w:rFonts w:ascii="Times New Roman" w:hAnsi="Times New Roman" w:cs="Times New Roman"/>
          <w:color w:val="000000" w:themeColor="text1"/>
        </w:rPr>
        <w:t xml:space="preserve">Chloé </w:t>
      </w:r>
      <w:proofErr w:type="spellStart"/>
      <w:r w:rsidR="007E6939">
        <w:rPr>
          <w:rFonts w:ascii="Times New Roman" w:hAnsi="Times New Roman" w:cs="Times New Roman"/>
          <w:color w:val="000000" w:themeColor="text1"/>
        </w:rPr>
        <w:t>Delaume</w:t>
      </w:r>
      <w:proofErr w:type="spellEnd"/>
      <w:r w:rsidR="007E6939">
        <w:rPr>
          <w:rFonts w:ascii="Times New Roman" w:hAnsi="Times New Roman" w:cs="Times New Roman"/>
          <w:color w:val="000000" w:themeColor="text1"/>
        </w:rPr>
        <w:t xml:space="preserve">, Caryl </w:t>
      </w:r>
      <w:proofErr w:type="spellStart"/>
      <w:r w:rsidR="007E6939">
        <w:rPr>
          <w:rFonts w:ascii="Times New Roman" w:hAnsi="Times New Roman" w:cs="Times New Roman"/>
          <w:color w:val="000000" w:themeColor="text1"/>
        </w:rPr>
        <w:t>Férey</w:t>
      </w:r>
      <w:proofErr w:type="spellEnd"/>
      <w:r w:rsidR="007E6939">
        <w:rPr>
          <w:rFonts w:ascii="Times New Roman" w:hAnsi="Times New Roman" w:cs="Times New Roman"/>
          <w:color w:val="000000" w:themeColor="text1"/>
        </w:rPr>
        <w:t xml:space="preserve"> ou Richard Millet. 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En 2003, Matthieu Béguelin monte </w:t>
      </w:r>
      <w:r w:rsidR="00D53C20" w:rsidRPr="002231A1">
        <w:rPr>
          <w:rFonts w:ascii="Times New Roman" w:hAnsi="Times New Roman" w:cs="Times New Roman"/>
          <w:i/>
          <w:color w:val="000000" w:themeColor="text1"/>
        </w:rPr>
        <w:t>La Crémaillère</w:t>
      </w:r>
      <w:r w:rsidR="009660DC">
        <w:rPr>
          <w:rFonts w:ascii="Times New Roman" w:hAnsi="Times New Roman" w:cs="Times New Roman"/>
          <w:i/>
          <w:color w:val="000000" w:themeColor="text1"/>
        </w:rPr>
        <w:t>.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96759F">
        <w:rPr>
          <w:rFonts w:ascii="Times New Roman" w:hAnsi="Times New Roman" w:cs="Times New Roman"/>
          <w:color w:val="000000" w:themeColor="text1"/>
        </w:rPr>
        <w:t>En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2012 </w:t>
      </w:r>
      <w:r w:rsidR="00B478DF">
        <w:rPr>
          <w:rFonts w:ascii="Times New Roman" w:hAnsi="Times New Roman" w:cs="Times New Roman"/>
          <w:color w:val="000000" w:themeColor="text1"/>
        </w:rPr>
        <w:t>parai</w:t>
      </w:r>
      <w:r w:rsidR="00893583">
        <w:rPr>
          <w:rFonts w:ascii="Times New Roman" w:hAnsi="Times New Roman" w:cs="Times New Roman"/>
          <w:color w:val="000000" w:themeColor="text1"/>
        </w:rPr>
        <w:t>t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D53C20" w:rsidRPr="002231A1">
        <w:rPr>
          <w:rFonts w:ascii="Times New Roman" w:hAnsi="Times New Roman" w:cs="Times New Roman"/>
          <w:i/>
          <w:color w:val="000000" w:themeColor="text1"/>
        </w:rPr>
        <w:t>Fille facile</w:t>
      </w:r>
      <w:r w:rsidR="009660DC">
        <w:rPr>
          <w:rFonts w:ascii="Times New Roman" w:hAnsi="Times New Roman" w:cs="Times New Roman"/>
          <w:i/>
          <w:color w:val="000000" w:themeColor="text1"/>
        </w:rPr>
        <w:t>.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9660DC">
        <w:rPr>
          <w:rFonts w:ascii="Times New Roman" w:hAnsi="Times New Roman" w:cs="Times New Roman"/>
          <w:color w:val="000000" w:themeColor="text1"/>
        </w:rPr>
        <w:t>En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2014</w:t>
      </w:r>
      <w:r w:rsidR="009660DC">
        <w:rPr>
          <w:rFonts w:ascii="Times New Roman" w:hAnsi="Times New Roman" w:cs="Times New Roman"/>
          <w:color w:val="000000" w:themeColor="text1"/>
        </w:rPr>
        <w:t>, l’Âge d’Homme publie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D53C20" w:rsidRPr="002231A1">
        <w:rPr>
          <w:rFonts w:ascii="Times New Roman" w:hAnsi="Times New Roman" w:cs="Times New Roman"/>
          <w:i/>
          <w:color w:val="000000" w:themeColor="text1"/>
        </w:rPr>
        <w:t>Inertie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, un roman dont la protagoniste vit de l’aide sociale. </w:t>
      </w:r>
      <w:r w:rsidR="00D53C20" w:rsidRPr="002231A1">
        <w:rPr>
          <w:rFonts w:ascii="Times New Roman" w:hAnsi="Times New Roman" w:cs="Times New Roman"/>
          <w:i/>
          <w:color w:val="000000" w:themeColor="text1"/>
        </w:rPr>
        <w:t>Inertie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9660DC">
        <w:rPr>
          <w:rFonts w:ascii="Times New Roman" w:hAnsi="Times New Roman" w:cs="Times New Roman"/>
          <w:color w:val="000000" w:themeColor="text1"/>
        </w:rPr>
        <w:t xml:space="preserve">reçoit 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le Prix </w:t>
      </w:r>
      <w:proofErr w:type="spellStart"/>
      <w:r w:rsidR="00D53C20" w:rsidRPr="002231A1">
        <w:rPr>
          <w:rFonts w:ascii="Times New Roman" w:hAnsi="Times New Roman" w:cs="Times New Roman"/>
          <w:color w:val="000000" w:themeColor="text1"/>
        </w:rPr>
        <w:t>Bibliomedia</w:t>
      </w:r>
      <w:proofErr w:type="spellEnd"/>
      <w:r w:rsidR="00D53C20" w:rsidRPr="002231A1">
        <w:rPr>
          <w:rFonts w:ascii="Times New Roman" w:hAnsi="Times New Roman" w:cs="Times New Roman"/>
          <w:color w:val="000000" w:themeColor="text1"/>
        </w:rPr>
        <w:t xml:space="preserve"> 2015, </w:t>
      </w:r>
      <w:r w:rsidR="009660DC">
        <w:rPr>
          <w:rFonts w:ascii="Times New Roman" w:hAnsi="Times New Roman" w:cs="Times New Roman"/>
          <w:color w:val="000000" w:themeColor="text1"/>
        </w:rPr>
        <w:t>est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classé parmi les trois finalistes du Prix Roman des Romands 2016</w:t>
      </w:r>
      <w:r w:rsidR="00B478DF">
        <w:rPr>
          <w:rFonts w:ascii="Times New Roman" w:hAnsi="Times New Roman" w:cs="Times New Roman"/>
          <w:color w:val="000000" w:themeColor="text1"/>
        </w:rPr>
        <w:t>,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893583">
        <w:rPr>
          <w:rFonts w:ascii="Times New Roman" w:hAnsi="Times New Roman" w:cs="Times New Roman"/>
          <w:color w:val="000000" w:themeColor="text1"/>
        </w:rPr>
        <w:t>puis est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nominé pour le Prix </w:t>
      </w:r>
      <w:r w:rsidR="00B65AD6" w:rsidRPr="002231A1">
        <w:rPr>
          <w:rFonts w:ascii="Times New Roman" w:hAnsi="Times New Roman" w:cs="Times New Roman"/>
          <w:color w:val="000000" w:themeColor="text1"/>
        </w:rPr>
        <w:t>de l’Académie romande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. En octobre 2016, </w:t>
      </w:r>
      <w:proofErr w:type="spellStart"/>
      <w:r w:rsidR="00D53C20" w:rsidRPr="002231A1">
        <w:rPr>
          <w:rFonts w:ascii="Times New Roman" w:hAnsi="Times New Roman" w:cs="Times New Roman"/>
          <w:color w:val="000000" w:themeColor="text1"/>
        </w:rPr>
        <w:t>Dunia</w:t>
      </w:r>
      <w:proofErr w:type="spellEnd"/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3C20" w:rsidRPr="002231A1">
        <w:rPr>
          <w:rFonts w:ascii="Times New Roman" w:hAnsi="Times New Roman" w:cs="Times New Roman"/>
          <w:color w:val="000000" w:themeColor="text1"/>
        </w:rPr>
        <w:t>Miralles</w:t>
      </w:r>
      <w:proofErr w:type="spellEnd"/>
      <w:r w:rsidR="00D53C20" w:rsidRPr="002231A1">
        <w:rPr>
          <w:rFonts w:ascii="Times New Roman" w:hAnsi="Times New Roman" w:cs="Times New Roman"/>
          <w:color w:val="000000" w:themeColor="text1"/>
        </w:rPr>
        <w:t xml:space="preserve"> met en scène </w:t>
      </w:r>
      <w:r w:rsidR="000B6AE2">
        <w:rPr>
          <w:rFonts w:ascii="Times New Roman" w:hAnsi="Times New Roman" w:cs="Times New Roman"/>
          <w:color w:val="000000" w:themeColor="text1"/>
        </w:rPr>
        <w:t xml:space="preserve">sa </w:t>
      </w:r>
      <w:proofErr w:type="spellStart"/>
      <w:r w:rsidR="000B6AE2">
        <w:rPr>
          <w:rFonts w:ascii="Times New Roman" w:hAnsi="Times New Roman" w:cs="Times New Roman"/>
          <w:color w:val="000000" w:themeColor="text1"/>
        </w:rPr>
        <w:t>novella</w:t>
      </w:r>
      <w:proofErr w:type="spellEnd"/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D53C20" w:rsidRPr="002231A1">
        <w:rPr>
          <w:rFonts w:ascii="Times New Roman" w:hAnsi="Times New Roman" w:cs="Times New Roman"/>
          <w:i/>
          <w:color w:val="000000" w:themeColor="text1"/>
        </w:rPr>
        <w:t>Mich-el-le</w:t>
      </w:r>
      <w:r w:rsidR="00872ECE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872ECE" w:rsidRPr="002231A1">
        <w:rPr>
          <w:rFonts w:ascii="Times New Roman" w:hAnsi="Times New Roman" w:cs="Times New Roman"/>
          <w:color w:val="000000" w:themeColor="text1"/>
        </w:rPr>
        <w:t>au théâtre ABC</w:t>
      </w:r>
      <w:r w:rsidR="00347BBF">
        <w:rPr>
          <w:rFonts w:ascii="Times New Roman" w:hAnsi="Times New Roman" w:cs="Times New Roman"/>
          <w:color w:val="000000" w:themeColor="text1"/>
        </w:rPr>
        <w:t>.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</w:t>
      </w:r>
      <w:r w:rsidR="00347BBF">
        <w:rPr>
          <w:rFonts w:ascii="Times New Roman" w:hAnsi="Times New Roman" w:cs="Times New Roman"/>
          <w:color w:val="000000" w:themeColor="text1"/>
        </w:rPr>
        <w:t xml:space="preserve">Ce court roman 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relate la vie </w:t>
      </w:r>
      <w:r w:rsidR="00353945" w:rsidRPr="002231A1">
        <w:rPr>
          <w:rFonts w:ascii="Times New Roman" w:hAnsi="Times New Roman" w:cs="Times New Roman"/>
          <w:color w:val="000000" w:themeColor="text1"/>
        </w:rPr>
        <w:t xml:space="preserve">cachée 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d’une transgenre. </w:t>
      </w:r>
      <w:r w:rsidR="009D74E6">
        <w:rPr>
          <w:rFonts w:ascii="Times New Roman" w:hAnsi="Times New Roman" w:cs="Times New Roman"/>
          <w:color w:val="000000" w:themeColor="text1"/>
        </w:rPr>
        <w:t>Au printemps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 2018, elle</w:t>
      </w:r>
      <w:r w:rsidR="000A48BE">
        <w:rPr>
          <w:rFonts w:ascii="Times New Roman" w:hAnsi="Times New Roman" w:cs="Times New Roman"/>
          <w:color w:val="000000" w:themeColor="text1"/>
        </w:rPr>
        <w:t xml:space="preserve"> </w:t>
      </w:r>
      <w:r w:rsidR="00D53C20" w:rsidRPr="002231A1">
        <w:rPr>
          <w:rFonts w:ascii="Times New Roman" w:hAnsi="Times New Roman" w:cs="Times New Roman"/>
          <w:color w:val="000000" w:themeColor="text1"/>
        </w:rPr>
        <w:t xml:space="preserve">sort </w:t>
      </w:r>
      <w:r w:rsidR="00D53C20" w:rsidRPr="002231A1">
        <w:rPr>
          <w:rFonts w:ascii="Times New Roman" w:hAnsi="Times New Roman" w:cs="Times New Roman"/>
          <w:i/>
          <w:color w:val="000000" w:themeColor="text1"/>
        </w:rPr>
        <w:t>A</w:t>
      </w:r>
      <w:r w:rsidR="00FA1F4A">
        <w:rPr>
          <w:rFonts w:ascii="Times New Roman" w:hAnsi="Times New Roman" w:cs="Times New Roman"/>
          <w:i/>
          <w:color w:val="000000" w:themeColor="text1"/>
        </w:rPr>
        <w:t>licante</w:t>
      </w:r>
      <w:r w:rsidR="00D53C20" w:rsidRPr="002231A1">
        <w:rPr>
          <w:rFonts w:ascii="Times New Roman" w:hAnsi="Times New Roman" w:cs="Times New Roman"/>
          <w:color w:val="000000" w:themeColor="text1"/>
        </w:rPr>
        <w:t>, un livre contenant un CD, fruit d’une collaboration avec le musicien Monojoseph</w:t>
      </w:r>
      <w:r w:rsidR="00CA69B2">
        <w:rPr>
          <w:rFonts w:ascii="Times New Roman" w:hAnsi="Times New Roman" w:cs="Times New Roman"/>
          <w:color w:val="000000" w:themeColor="text1"/>
        </w:rPr>
        <w:t>.</w:t>
      </w:r>
      <w:r w:rsidR="00617E98">
        <w:rPr>
          <w:rFonts w:ascii="Times New Roman" w:hAnsi="Times New Roman" w:cs="Times New Roman"/>
          <w:color w:val="000000" w:themeColor="text1"/>
        </w:rPr>
        <w:t xml:space="preserve"> </w:t>
      </w:r>
      <w:r w:rsidR="001E5FDF">
        <w:rPr>
          <w:rFonts w:ascii="Times New Roman" w:hAnsi="Times New Roman" w:cs="Times New Roman"/>
          <w:color w:val="000000" w:themeColor="text1"/>
        </w:rPr>
        <w:t xml:space="preserve">En automne, elle publie </w:t>
      </w:r>
      <w:r w:rsidR="001E5FDF" w:rsidRPr="001E5FDF">
        <w:rPr>
          <w:rFonts w:ascii="Times New Roman" w:hAnsi="Times New Roman" w:cs="Times New Roman"/>
          <w:i/>
          <w:iCs/>
          <w:color w:val="000000" w:themeColor="text1"/>
        </w:rPr>
        <w:t>Folmagories</w:t>
      </w:r>
      <w:r w:rsidR="001E5FDF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1E5FDF">
        <w:rPr>
          <w:rFonts w:ascii="Times New Roman" w:hAnsi="Times New Roman" w:cs="Times New Roman"/>
          <w:color w:val="000000" w:themeColor="text1"/>
        </w:rPr>
        <w:t xml:space="preserve"> un recueil de </w:t>
      </w:r>
      <w:proofErr w:type="gramStart"/>
      <w:r w:rsidR="001E5FDF">
        <w:rPr>
          <w:rFonts w:ascii="Times New Roman" w:hAnsi="Times New Roman" w:cs="Times New Roman"/>
          <w:color w:val="000000" w:themeColor="text1"/>
        </w:rPr>
        <w:t xml:space="preserve">nouvelles </w:t>
      </w:r>
      <w:r w:rsidR="001E5FDF" w:rsidRPr="002231A1">
        <w:rPr>
          <w:rFonts w:ascii="Times New Roman" w:hAnsi="Times New Roman" w:cs="Times New Roman"/>
          <w:color w:val="000000" w:themeColor="text1"/>
        </w:rPr>
        <w:t>fantastiques</w:t>
      </w:r>
      <w:proofErr w:type="gramEnd"/>
      <w:r w:rsidR="00872ECE">
        <w:rPr>
          <w:rFonts w:ascii="Times New Roman" w:hAnsi="Times New Roman" w:cs="Times New Roman"/>
          <w:color w:val="000000" w:themeColor="text1"/>
        </w:rPr>
        <w:t xml:space="preserve"> </w:t>
      </w:r>
      <w:r w:rsidR="00AD766A">
        <w:rPr>
          <w:rFonts w:ascii="Times New Roman" w:hAnsi="Times New Roman" w:cs="Times New Roman"/>
          <w:color w:val="000000" w:themeColor="text1"/>
        </w:rPr>
        <w:t>rend</w:t>
      </w:r>
      <w:r w:rsidR="00872ECE">
        <w:rPr>
          <w:rFonts w:ascii="Times New Roman" w:hAnsi="Times New Roman" w:cs="Times New Roman"/>
          <w:color w:val="000000" w:themeColor="text1"/>
        </w:rPr>
        <w:t>ant</w:t>
      </w:r>
      <w:r w:rsidR="00D07AF9">
        <w:rPr>
          <w:rFonts w:ascii="Times New Roman" w:hAnsi="Times New Roman" w:cs="Times New Roman"/>
          <w:color w:val="000000" w:themeColor="text1"/>
        </w:rPr>
        <w:t xml:space="preserve"> hommage aux écrivains </w:t>
      </w:r>
      <w:r w:rsidR="00872ECE">
        <w:rPr>
          <w:rFonts w:ascii="Times New Roman" w:hAnsi="Times New Roman" w:cs="Times New Roman"/>
          <w:color w:val="000000" w:themeColor="text1"/>
        </w:rPr>
        <w:t xml:space="preserve">de </w:t>
      </w:r>
      <w:r w:rsidR="00D07AF9">
        <w:rPr>
          <w:rFonts w:ascii="Times New Roman" w:hAnsi="Times New Roman" w:cs="Times New Roman"/>
          <w:color w:val="000000" w:themeColor="text1"/>
        </w:rPr>
        <w:t>son enfance</w:t>
      </w:r>
      <w:r w:rsidR="00172661">
        <w:rPr>
          <w:rFonts w:ascii="Times New Roman" w:hAnsi="Times New Roman" w:cs="Times New Roman"/>
          <w:color w:val="000000" w:themeColor="text1"/>
        </w:rPr>
        <w:t xml:space="preserve"> : </w:t>
      </w:r>
      <w:r w:rsidR="000A48BE">
        <w:rPr>
          <w:rFonts w:ascii="Times New Roman" w:hAnsi="Times New Roman" w:cs="Times New Roman"/>
          <w:color w:val="000000" w:themeColor="text1"/>
        </w:rPr>
        <w:t>Maupassant, Edgar Poe, Ste</w:t>
      </w:r>
      <w:r w:rsidR="007C42E9">
        <w:rPr>
          <w:rFonts w:ascii="Times New Roman" w:hAnsi="Times New Roman" w:cs="Times New Roman"/>
          <w:color w:val="000000" w:themeColor="text1"/>
        </w:rPr>
        <w:t>ph</w:t>
      </w:r>
      <w:r w:rsidR="000A48BE">
        <w:rPr>
          <w:rFonts w:ascii="Times New Roman" w:hAnsi="Times New Roman" w:cs="Times New Roman"/>
          <w:color w:val="000000" w:themeColor="text1"/>
        </w:rPr>
        <w:t>en King</w:t>
      </w:r>
      <w:r w:rsidR="001E5FDF">
        <w:rPr>
          <w:rFonts w:ascii="Times New Roman" w:hAnsi="Times New Roman" w:cs="Times New Roman"/>
          <w:color w:val="000000" w:themeColor="text1"/>
        </w:rPr>
        <w:t xml:space="preserve">… </w:t>
      </w:r>
      <w:r w:rsidR="00924E64">
        <w:rPr>
          <w:rFonts w:ascii="Times New Roman" w:hAnsi="Times New Roman" w:cs="Times New Roman"/>
        </w:rPr>
        <w:t>Début</w:t>
      </w:r>
      <w:r w:rsidR="002231A1" w:rsidRPr="002231A1">
        <w:rPr>
          <w:rFonts w:ascii="Times New Roman" w:hAnsi="Times New Roman" w:cs="Times New Roman"/>
        </w:rPr>
        <w:t xml:space="preserve"> 202</w:t>
      </w:r>
      <w:r w:rsidR="002231A1">
        <w:rPr>
          <w:rFonts w:ascii="Times New Roman" w:hAnsi="Times New Roman" w:cs="Times New Roman"/>
        </w:rPr>
        <w:t>3</w:t>
      </w:r>
      <w:r w:rsidR="002231A1" w:rsidRPr="002231A1">
        <w:rPr>
          <w:rFonts w:ascii="Times New Roman" w:hAnsi="Times New Roman" w:cs="Times New Roman"/>
        </w:rPr>
        <w:t xml:space="preserve">, </w:t>
      </w:r>
      <w:r w:rsidR="00924E64">
        <w:rPr>
          <w:rFonts w:ascii="Times New Roman" w:hAnsi="Times New Roman" w:cs="Times New Roman"/>
        </w:rPr>
        <w:t xml:space="preserve">chez Torticolis et </w:t>
      </w:r>
      <w:r w:rsidR="00FA1F4A">
        <w:rPr>
          <w:rFonts w:ascii="Times New Roman" w:hAnsi="Times New Roman" w:cs="Times New Roman"/>
        </w:rPr>
        <w:t>F</w:t>
      </w:r>
      <w:r w:rsidR="00924E64">
        <w:rPr>
          <w:rFonts w:ascii="Times New Roman" w:hAnsi="Times New Roman" w:cs="Times New Roman"/>
        </w:rPr>
        <w:t xml:space="preserve">rères, </w:t>
      </w:r>
      <w:r w:rsidR="002231A1" w:rsidRPr="002231A1">
        <w:rPr>
          <w:rFonts w:ascii="Times New Roman" w:hAnsi="Times New Roman" w:cs="Times New Roman"/>
        </w:rPr>
        <w:t>elle aborde le trouble de la personnalité borderline dans</w:t>
      </w:r>
      <w:r w:rsidR="002231A1">
        <w:rPr>
          <w:rFonts w:ascii="Times New Roman" w:hAnsi="Times New Roman" w:cs="Times New Roman"/>
        </w:rPr>
        <w:t xml:space="preserve"> </w:t>
      </w:r>
      <w:r w:rsidR="00354A69">
        <w:rPr>
          <w:rFonts w:ascii="Times New Roman" w:hAnsi="Times New Roman" w:cs="Times New Roman"/>
        </w:rPr>
        <w:t>son</w:t>
      </w:r>
      <w:r w:rsidR="002231A1">
        <w:rPr>
          <w:rFonts w:ascii="Times New Roman" w:hAnsi="Times New Roman" w:cs="Times New Roman"/>
        </w:rPr>
        <w:t xml:space="preserve"> témoignage</w:t>
      </w:r>
      <w:r w:rsidR="00872ECE">
        <w:rPr>
          <w:rFonts w:ascii="Times New Roman" w:hAnsi="Times New Roman" w:cs="Times New Roman"/>
        </w:rPr>
        <w:t xml:space="preserve"> poétique</w:t>
      </w:r>
      <w:r w:rsidR="002231A1" w:rsidRPr="002231A1">
        <w:rPr>
          <w:rFonts w:ascii="Times New Roman" w:hAnsi="Times New Roman" w:cs="Times New Roman"/>
        </w:rPr>
        <w:t xml:space="preserve"> </w:t>
      </w:r>
      <w:r w:rsidR="002231A1" w:rsidRPr="002231A1">
        <w:rPr>
          <w:rFonts w:ascii="Times New Roman" w:hAnsi="Times New Roman" w:cs="Times New Roman"/>
          <w:i/>
          <w:iCs/>
        </w:rPr>
        <w:t xml:space="preserve">Le </w:t>
      </w:r>
      <w:r w:rsidR="00FA1F4A">
        <w:rPr>
          <w:rFonts w:ascii="Times New Roman" w:hAnsi="Times New Roman" w:cs="Times New Roman"/>
          <w:i/>
          <w:iCs/>
        </w:rPr>
        <w:t>B</w:t>
      </w:r>
      <w:r w:rsidR="002231A1" w:rsidRPr="002231A1">
        <w:rPr>
          <w:rFonts w:ascii="Times New Roman" w:hAnsi="Times New Roman" w:cs="Times New Roman"/>
          <w:i/>
          <w:iCs/>
        </w:rPr>
        <w:t>aiser d’</w:t>
      </w:r>
      <w:proofErr w:type="spellStart"/>
      <w:r w:rsidR="002231A1" w:rsidRPr="002231A1">
        <w:rPr>
          <w:rFonts w:ascii="Times New Roman" w:hAnsi="Times New Roman" w:cs="Times New Roman"/>
          <w:i/>
          <w:iCs/>
        </w:rPr>
        <w:t>Anubia</w:t>
      </w:r>
      <w:proofErr w:type="spellEnd"/>
      <w:r w:rsidR="00283037">
        <w:rPr>
          <w:rFonts w:ascii="Times New Roman" w:hAnsi="Times New Roman" w:cs="Times New Roman"/>
        </w:rPr>
        <w:t xml:space="preserve"> et</w:t>
      </w:r>
      <w:r w:rsidR="004E4251">
        <w:rPr>
          <w:rFonts w:ascii="Times New Roman" w:hAnsi="Times New Roman" w:cs="Times New Roman"/>
        </w:rPr>
        <w:t>,</w:t>
      </w:r>
      <w:r w:rsidR="00283037">
        <w:rPr>
          <w:rFonts w:ascii="Times New Roman" w:hAnsi="Times New Roman" w:cs="Times New Roman"/>
        </w:rPr>
        <w:t xml:space="preserve"> en octobre</w:t>
      </w:r>
      <w:r w:rsidR="004E4251">
        <w:rPr>
          <w:rFonts w:ascii="Times New Roman" w:hAnsi="Times New Roman" w:cs="Times New Roman"/>
        </w:rPr>
        <w:t>,</w:t>
      </w:r>
      <w:r w:rsidR="00283037">
        <w:rPr>
          <w:rFonts w:ascii="Times New Roman" w:hAnsi="Times New Roman" w:cs="Times New Roman"/>
        </w:rPr>
        <w:t xml:space="preserve"> la maltraitance scolaire </w:t>
      </w:r>
      <w:r w:rsidR="004E4251">
        <w:rPr>
          <w:rFonts w:ascii="Times New Roman" w:hAnsi="Times New Roman" w:cs="Times New Roman"/>
        </w:rPr>
        <w:t>avec le roman</w:t>
      </w:r>
      <w:r w:rsidR="00283037">
        <w:rPr>
          <w:rFonts w:ascii="Times New Roman" w:hAnsi="Times New Roman" w:cs="Times New Roman"/>
        </w:rPr>
        <w:t xml:space="preserve"> </w:t>
      </w:r>
      <w:r w:rsidR="00283037" w:rsidRPr="00781E5E">
        <w:rPr>
          <w:rFonts w:ascii="Times New Roman" w:hAnsi="Times New Roman" w:cs="Times New Roman"/>
          <w:i/>
          <w:iCs/>
        </w:rPr>
        <w:t>Le Gouffre du Cafard</w:t>
      </w:r>
      <w:r w:rsidR="00283037">
        <w:rPr>
          <w:rFonts w:ascii="Times New Roman" w:hAnsi="Times New Roman" w:cs="Times New Roman"/>
        </w:rPr>
        <w:t xml:space="preserve"> </w:t>
      </w:r>
      <w:r w:rsidR="004E4251">
        <w:rPr>
          <w:rFonts w:ascii="Times New Roman" w:hAnsi="Times New Roman" w:cs="Times New Roman"/>
        </w:rPr>
        <w:t>– éd.</w:t>
      </w:r>
      <w:r w:rsidR="00283037">
        <w:rPr>
          <w:rFonts w:ascii="Times New Roman" w:hAnsi="Times New Roman" w:cs="Times New Roman"/>
        </w:rPr>
        <w:t xml:space="preserve"> BSN </w:t>
      </w:r>
      <w:proofErr w:type="spellStart"/>
      <w:r w:rsidR="00283037">
        <w:rPr>
          <w:rFonts w:ascii="Times New Roman" w:hAnsi="Times New Roman" w:cs="Times New Roman"/>
        </w:rPr>
        <w:t>Press</w:t>
      </w:r>
      <w:proofErr w:type="spellEnd"/>
      <w:r w:rsidR="00283037">
        <w:rPr>
          <w:rFonts w:ascii="Times New Roman" w:hAnsi="Times New Roman" w:cs="Times New Roman"/>
        </w:rPr>
        <w:t>.</w:t>
      </w:r>
      <w:r w:rsidR="00354A69">
        <w:rPr>
          <w:rFonts w:ascii="Times New Roman" w:hAnsi="Times New Roman" w:cs="Times New Roman"/>
        </w:rPr>
        <w:t xml:space="preserve"> </w:t>
      </w:r>
    </w:p>
    <w:p w14:paraId="18A140F2" w14:textId="77777777" w:rsidR="00D53C20" w:rsidRPr="002231A1" w:rsidRDefault="00D53C20" w:rsidP="00D53C20">
      <w:pPr>
        <w:tabs>
          <w:tab w:val="left" w:pos="3686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2C7FBC6" w14:textId="05F4F403" w:rsidR="001F32DE" w:rsidRDefault="001F32DE" w:rsidP="001F32DE">
      <w:pPr>
        <w:rPr>
          <w:rFonts w:ascii="Times New Roman" w:hAnsi="Times New Roman" w:cs="Times New Roman"/>
        </w:rPr>
      </w:pPr>
      <w:r w:rsidRPr="002231A1">
        <w:rPr>
          <w:rFonts w:ascii="Times New Roman" w:hAnsi="Times New Roman" w:cs="Times New Roman"/>
        </w:rPr>
        <w:t>Plus d’information</w:t>
      </w:r>
      <w:r w:rsidR="006B5E92">
        <w:rPr>
          <w:rFonts w:ascii="Times New Roman" w:hAnsi="Times New Roman" w:cs="Times New Roman"/>
        </w:rPr>
        <w:t>s</w:t>
      </w:r>
      <w:r w:rsidRPr="002231A1">
        <w:rPr>
          <w:rFonts w:ascii="Times New Roman" w:hAnsi="Times New Roman" w:cs="Times New Roman"/>
        </w:rPr>
        <w:t xml:space="preserve"> sur le site de l’auteure : dunia-miralles.info</w:t>
      </w:r>
    </w:p>
    <w:p w14:paraId="1E582A80" w14:textId="77777777" w:rsidR="00AD6EC3" w:rsidRDefault="00AD6EC3" w:rsidP="001F32DE">
      <w:pPr>
        <w:rPr>
          <w:rFonts w:ascii="Times New Roman" w:hAnsi="Times New Roman" w:cs="Times New Roman"/>
        </w:rPr>
      </w:pPr>
    </w:p>
    <w:p w14:paraId="714B40C8" w14:textId="77777777" w:rsidR="00AD6EC3" w:rsidRPr="002231A1" w:rsidRDefault="00AD6EC3" w:rsidP="001F32DE">
      <w:pPr>
        <w:rPr>
          <w:rFonts w:ascii="Times New Roman" w:hAnsi="Times New Roman" w:cs="Times New Roman"/>
        </w:rPr>
      </w:pPr>
    </w:p>
    <w:p w14:paraId="7BC1EC27" w14:textId="78360DBD" w:rsidR="00F939D1" w:rsidRPr="002231A1" w:rsidRDefault="00AD6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B9F4A2" wp14:editId="7BAB27B7">
            <wp:extent cx="819302" cy="819302"/>
            <wp:effectExtent l="0" t="0" r="6350" b="6350"/>
            <wp:docPr id="698709466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09466" name="Image 1" descr="Une image contenant noir, obscurité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25" cy="8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9D1" w:rsidRPr="0022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9A"/>
    <w:rsid w:val="00020D34"/>
    <w:rsid w:val="00023BAE"/>
    <w:rsid w:val="00085767"/>
    <w:rsid w:val="000A48BE"/>
    <w:rsid w:val="000B6AE2"/>
    <w:rsid w:val="00172661"/>
    <w:rsid w:val="00183D0B"/>
    <w:rsid w:val="001B3425"/>
    <w:rsid w:val="001E07BF"/>
    <w:rsid w:val="001E5FDF"/>
    <w:rsid w:val="001F32DE"/>
    <w:rsid w:val="002231A1"/>
    <w:rsid w:val="00283037"/>
    <w:rsid w:val="003313AE"/>
    <w:rsid w:val="00347BBF"/>
    <w:rsid w:val="00353945"/>
    <w:rsid w:val="00354A69"/>
    <w:rsid w:val="003A4F7B"/>
    <w:rsid w:val="003F6CDD"/>
    <w:rsid w:val="0042553D"/>
    <w:rsid w:val="00460B76"/>
    <w:rsid w:val="004E4251"/>
    <w:rsid w:val="00500F9D"/>
    <w:rsid w:val="00510471"/>
    <w:rsid w:val="0058539A"/>
    <w:rsid w:val="005A7EC8"/>
    <w:rsid w:val="005F672F"/>
    <w:rsid w:val="00617E98"/>
    <w:rsid w:val="00652366"/>
    <w:rsid w:val="006B5E92"/>
    <w:rsid w:val="006C5399"/>
    <w:rsid w:val="0072129D"/>
    <w:rsid w:val="00781E5E"/>
    <w:rsid w:val="00796591"/>
    <w:rsid w:val="007C42E9"/>
    <w:rsid w:val="007E6939"/>
    <w:rsid w:val="007F43B9"/>
    <w:rsid w:val="00872ECE"/>
    <w:rsid w:val="00875C90"/>
    <w:rsid w:val="00893583"/>
    <w:rsid w:val="00924E64"/>
    <w:rsid w:val="009660DC"/>
    <w:rsid w:val="0096759F"/>
    <w:rsid w:val="009D74E6"/>
    <w:rsid w:val="00AA40AE"/>
    <w:rsid w:val="00AD6EC3"/>
    <w:rsid w:val="00AD766A"/>
    <w:rsid w:val="00B478DF"/>
    <w:rsid w:val="00B65AD6"/>
    <w:rsid w:val="00B77CF6"/>
    <w:rsid w:val="00B920E4"/>
    <w:rsid w:val="00B94D52"/>
    <w:rsid w:val="00BF7324"/>
    <w:rsid w:val="00C55DC9"/>
    <w:rsid w:val="00CA69B2"/>
    <w:rsid w:val="00D0442F"/>
    <w:rsid w:val="00D07AF9"/>
    <w:rsid w:val="00D53C20"/>
    <w:rsid w:val="00D72978"/>
    <w:rsid w:val="00D81F25"/>
    <w:rsid w:val="00DC7342"/>
    <w:rsid w:val="00DD0B03"/>
    <w:rsid w:val="00DF2861"/>
    <w:rsid w:val="00EF164B"/>
    <w:rsid w:val="00F32A3C"/>
    <w:rsid w:val="00F43174"/>
    <w:rsid w:val="00F939D1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7F66"/>
  <w15:chartTrackingRefBased/>
  <w15:docId w15:val="{F00FCC37-1257-7F4B-88AA-60363D25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B3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34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34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4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Miralles</dc:creator>
  <cp:keywords/>
  <dc:description/>
  <cp:lastModifiedBy>Dunia Miralles</cp:lastModifiedBy>
  <cp:revision>10</cp:revision>
  <dcterms:created xsi:type="dcterms:W3CDTF">2022-10-26T09:42:00Z</dcterms:created>
  <dcterms:modified xsi:type="dcterms:W3CDTF">2023-09-20T11:34:00Z</dcterms:modified>
</cp:coreProperties>
</file>