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0CB6F" w14:textId="6E124D54" w:rsidR="00261B28" w:rsidRDefault="00261B28" w:rsidP="00261B28">
      <w:pPr>
        <w:rPr>
          <w:rFonts w:ascii="Calibri" w:hAnsi="Calibri" w:cs="Calibri"/>
          <w:sz w:val="36"/>
          <w:szCs w:val="36"/>
        </w:rPr>
      </w:pPr>
      <w:r>
        <w:rPr>
          <w:rFonts w:ascii="Calibri" w:hAnsi="Calibri" w:cs="Calibri"/>
          <w:sz w:val="36"/>
          <w:szCs w:val="36"/>
        </w:rPr>
        <w:t>Dunia Miralles b</w:t>
      </w:r>
      <w:r w:rsidRPr="00FC591D">
        <w:rPr>
          <w:rFonts w:ascii="Calibri" w:hAnsi="Calibri" w:cs="Calibri"/>
          <w:sz w:val="36"/>
          <w:szCs w:val="36"/>
        </w:rPr>
        <w:t xml:space="preserve">iographie </w:t>
      </w:r>
      <w:r>
        <w:rPr>
          <w:rFonts w:ascii="Calibri" w:hAnsi="Calibri" w:cs="Calibri"/>
          <w:sz w:val="36"/>
          <w:szCs w:val="36"/>
        </w:rPr>
        <w:t>de</w:t>
      </w:r>
      <w:r>
        <w:rPr>
          <w:rFonts w:ascii="Calibri" w:hAnsi="Calibri" w:cs="Calibri"/>
          <w:sz w:val="36"/>
          <w:szCs w:val="36"/>
        </w:rPr>
        <w:t xml:space="preserve"> </w:t>
      </w:r>
      <w:r w:rsidRPr="00FC591D">
        <w:rPr>
          <w:rFonts w:ascii="Calibri" w:hAnsi="Calibri" w:cs="Calibri"/>
          <w:sz w:val="36"/>
          <w:szCs w:val="36"/>
        </w:rPr>
        <w:t>500</w:t>
      </w:r>
      <w:r>
        <w:rPr>
          <w:rFonts w:ascii="Calibri" w:hAnsi="Calibri" w:cs="Calibri"/>
          <w:sz w:val="36"/>
          <w:szCs w:val="36"/>
        </w:rPr>
        <w:t xml:space="preserve"> signes</w:t>
      </w:r>
      <w:r w:rsidRPr="00FC591D">
        <w:rPr>
          <w:rFonts w:ascii="Calibri" w:hAnsi="Calibri" w:cs="Calibri"/>
          <w:sz w:val="36"/>
          <w:szCs w:val="36"/>
        </w:rPr>
        <w:t xml:space="preserve"> </w:t>
      </w:r>
    </w:p>
    <w:p w14:paraId="32794967" w14:textId="77777777" w:rsidR="00261B28" w:rsidRPr="003A3AA9" w:rsidRDefault="00261B28" w:rsidP="00261B28">
      <w:pPr>
        <w:rPr>
          <w:rFonts w:ascii="Calibri" w:hAnsi="Calibri" w:cs="Calibri"/>
        </w:rPr>
      </w:pPr>
      <w:r w:rsidRPr="003A3AA9">
        <w:rPr>
          <w:rFonts w:ascii="Calibri" w:hAnsi="Calibri" w:cs="Calibri"/>
        </w:rPr>
        <w:t>Mis</w:t>
      </w:r>
      <w:r>
        <w:rPr>
          <w:rFonts w:ascii="Calibri" w:hAnsi="Calibri" w:cs="Calibri"/>
        </w:rPr>
        <w:t>e</w:t>
      </w:r>
      <w:r w:rsidRPr="003A3AA9">
        <w:rPr>
          <w:rFonts w:ascii="Calibri" w:hAnsi="Calibri" w:cs="Calibri"/>
        </w:rPr>
        <w:t xml:space="preserve"> à jour : 16 juin 2026 </w:t>
      </w:r>
    </w:p>
    <w:p w14:paraId="6894E5B1" w14:textId="77777777" w:rsidR="002A0480" w:rsidRDefault="002A0480" w:rsidP="002A0480">
      <w:pPr>
        <w:spacing w:line="276" w:lineRule="auto"/>
        <w:rPr>
          <w:rFonts w:ascii="Calibri" w:hAnsi="Calibri" w:cs="Calibri"/>
          <w:sz w:val="28"/>
          <w:szCs w:val="28"/>
        </w:rPr>
      </w:pPr>
    </w:p>
    <w:p w14:paraId="7054436E" w14:textId="333CA7EB" w:rsidR="00BC719A" w:rsidRDefault="0032617A" w:rsidP="002A0480">
      <w:pPr>
        <w:spacing w:line="276" w:lineRule="auto"/>
        <w:rPr>
          <w:rFonts w:ascii="Calibri" w:hAnsi="Calibri" w:cs="Calibri"/>
          <w:sz w:val="28"/>
          <w:szCs w:val="28"/>
        </w:rPr>
      </w:pPr>
      <w:r w:rsidRPr="002A0480">
        <w:rPr>
          <w:rFonts w:ascii="Calibri" w:hAnsi="Calibri" w:cs="Calibri"/>
          <w:sz w:val="28"/>
          <w:szCs w:val="28"/>
        </w:rPr>
        <w:t xml:space="preserve">Née en Suisse, Dunia Miralles publie son premier roman, </w:t>
      </w:r>
      <w:r w:rsidRPr="002A0480">
        <w:rPr>
          <w:rStyle w:val="Accentuation"/>
          <w:rFonts w:ascii="Calibri" w:hAnsi="Calibri" w:cs="Calibri"/>
          <w:sz w:val="28"/>
          <w:szCs w:val="28"/>
        </w:rPr>
        <w:t>Swiss Trash</w:t>
      </w:r>
      <w:r w:rsidRPr="002A0480">
        <w:rPr>
          <w:rFonts w:ascii="Calibri" w:hAnsi="Calibri" w:cs="Calibri"/>
          <w:sz w:val="28"/>
          <w:szCs w:val="28"/>
        </w:rPr>
        <w:t xml:space="preserve">, en 2000. Lauréate du Prix </w:t>
      </w:r>
      <w:proofErr w:type="spellStart"/>
      <w:r w:rsidRPr="002A0480">
        <w:rPr>
          <w:rFonts w:ascii="Calibri" w:hAnsi="Calibri" w:cs="Calibri"/>
          <w:sz w:val="28"/>
          <w:szCs w:val="28"/>
        </w:rPr>
        <w:t>Bibliomedia</w:t>
      </w:r>
      <w:proofErr w:type="spellEnd"/>
      <w:r w:rsidRPr="002A0480">
        <w:rPr>
          <w:rFonts w:ascii="Calibri" w:hAnsi="Calibri" w:cs="Calibri"/>
          <w:sz w:val="28"/>
          <w:szCs w:val="28"/>
        </w:rPr>
        <w:t xml:space="preserve"> 2015 pour </w:t>
      </w:r>
      <w:r w:rsidRPr="002A0480">
        <w:rPr>
          <w:rStyle w:val="Accentuation"/>
          <w:rFonts w:ascii="Calibri" w:hAnsi="Calibri" w:cs="Calibri"/>
          <w:sz w:val="28"/>
          <w:szCs w:val="28"/>
        </w:rPr>
        <w:t>Inertie</w:t>
      </w:r>
      <w:r w:rsidRPr="002A0480">
        <w:rPr>
          <w:rFonts w:ascii="Calibri" w:hAnsi="Calibri" w:cs="Calibri"/>
          <w:sz w:val="28"/>
          <w:szCs w:val="28"/>
        </w:rPr>
        <w:t xml:space="preserve">, elle explore en 2023 le trouble borderline et la maltraitance scolaire. En 2024, </w:t>
      </w:r>
      <w:r w:rsidRPr="002A0480">
        <w:rPr>
          <w:rStyle w:val="Accentuation"/>
          <w:rFonts w:ascii="Calibri" w:hAnsi="Calibri" w:cs="Calibri"/>
          <w:sz w:val="28"/>
          <w:szCs w:val="28"/>
        </w:rPr>
        <w:t>Caravelles du Seyon</w:t>
      </w:r>
      <w:r w:rsidRPr="002A0480">
        <w:rPr>
          <w:rFonts w:ascii="Calibri" w:hAnsi="Calibri" w:cs="Calibri"/>
          <w:sz w:val="28"/>
          <w:szCs w:val="28"/>
        </w:rPr>
        <w:t xml:space="preserve"> évoque l’immigration espagnole. 2025 marque un tournant avec une résidence à Winterthur et une conférence à l’Université de Grenade. En 2026, elle préside l’ANCL et reçoit le prix de l’Institut neuchâtelois.</w:t>
      </w:r>
    </w:p>
    <w:p w14:paraId="5286DC4E" w14:textId="77777777" w:rsidR="00DB5E9D" w:rsidRDefault="00DB5E9D" w:rsidP="002A0480">
      <w:pPr>
        <w:spacing w:line="276" w:lineRule="auto"/>
        <w:rPr>
          <w:rFonts w:ascii="Calibri" w:hAnsi="Calibri" w:cs="Calibri"/>
          <w:sz w:val="28"/>
          <w:szCs w:val="28"/>
        </w:rPr>
      </w:pPr>
    </w:p>
    <w:p w14:paraId="1619416C" w14:textId="77777777" w:rsidR="00DB5E9D" w:rsidRDefault="00DB5E9D" w:rsidP="002A0480">
      <w:pPr>
        <w:spacing w:line="276" w:lineRule="auto"/>
        <w:rPr>
          <w:rFonts w:ascii="Calibri" w:hAnsi="Calibri" w:cs="Calibri"/>
          <w:sz w:val="28"/>
          <w:szCs w:val="28"/>
        </w:rPr>
      </w:pPr>
    </w:p>
    <w:p w14:paraId="3C98B411" w14:textId="23928FA6" w:rsidR="00DB5E9D" w:rsidRPr="002A0480" w:rsidRDefault="00DB5E9D" w:rsidP="002A0480">
      <w:pPr>
        <w:spacing w:line="276" w:lineRule="auto"/>
        <w:rPr>
          <w:rFonts w:ascii="Calibri" w:hAnsi="Calibri" w:cs="Calibri"/>
          <w:sz w:val="28"/>
          <w:szCs w:val="28"/>
        </w:rPr>
      </w:pPr>
    </w:p>
    <w:sectPr w:rsidR="00DB5E9D" w:rsidRPr="002A04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17A"/>
    <w:rsid w:val="00261B28"/>
    <w:rsid w:val="002A0480"/>
    <w:rsid w:val="0032617A"/>
    <w:rsid w:val="006013AB"/>
    <w:rsid w:val="00A9189A"/>
    <w:rsid w:val="00B2354F"/>
    <w:rsid w:val="00BC719A"/>
    <w:rsid w:val="00CE1507"/>
    <w:rsid w:val="00DB5E9D"/>
    <w:rsid w:val="00DF084C"/>
    <w:rsid w:val="00E42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4E34CAB"/>
  <w15:chartTrackingRefBased/>
  <w15:docId w15:val="{EF494EF3-1BF4-D54F-BBB3-C1A53A1EE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1B28"/>
  </w:style>
  <w:style w:type="paragraph" w:styleId="Titre1">
    <w:name w:val="heading 1"/>
    <w:basedOn w:val="Normal"/>
    <w:next w:val="Normal"/>
    <w:link w:val="Titre1Car"/>
    <w:uiPriority w:val="9"/>
    <w:qFormat/>
    <w:rsid w:val="003261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261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261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261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261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2617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2617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2617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2617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261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261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261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2617A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2617A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2617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2617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2617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2617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2617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261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2617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261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2617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32617A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2617A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2617A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261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2617A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32617A"/>
    <w:rPr>
      <w:b/>
      <w:bCs/>
      <w:smallCaps/>
      <w:color w:val="0F4761" w:themeColor="accent1" w:themeShade="BF"/>
      <w:spacing w:val="5"/>
    </w:rPr>
  </w:style>
  <w:style w:type="character" w:styleId="Accentuation">
    <w:name w:val="Emphasis"/>
    <w:basedOn w:val="Policepardfaut"/>
    <w:uiPriority w:val="20"/>
    <w:qFormat/>
    <w:rsid w:val="0032617A"/>
    <w:rPr>
      <w:i/>
      <w:iCs/>
    </w:rPr>
  </w:style>
  <w:style w:type="character" w:styleId="lev">
    <w:name w:val="Strong"/>
    <w:basedOn w:val="Policepardfaut"/>
    <w:uiPriority w:val="22"/>
    <w:qFormat/>
    <w:rsid w:val="00DB5E9D"/>
    <w:rPr>
      <w:b/>
      <w:bCs/>
    </w:rPr>
  </w:style>
  <w:style w:type="character" w:styleId="Lienhypertexte">
    <w:name w:val="Hyperlink"/>
    <w:basedOn w:val="Policepardfaut"/>
    <w:uiPriority w:val="99"/>
    <w:semiHidden/>
    <w:unhideWhenUsed/>
    <w:rsid w:val="00DB5E9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78</Words>
  <Characters>430</Characters>
  <Application>Microsoft Office Word</Application>
  <DocSecurity>0</DocSecurity>
  <Lines>7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Dunia Miralles</dc:creator>
  <cp:keywords/>
  <dc:description/>
  <cp:lastModifiedBy>Dunia Miralles</cp:lastModifiedBy>
  <cp:revision>4</cp:revision>
  <dcterms:created xsi:type="dcterms:W3CDTF">2026-06-16T15:13:00Z</dcterms:created>
  <dcterms:modified xsi:type="dcterms:W3CDTF">2026-06-16T16:39:00Z</dcterms:modified>
</cp:coreProperties>
</file>